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79"/>
      </w:tblGrid>
      <w:tr w:rsidR="008C1328" w:rsidTr="008C132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1328" w:rsidRDefault="008C1328">
            <w:pPr>
              <w:rPr>
                <w:rFonts w:ascii="Tahoma" w:hAnsi="Tahoma" w:cs="Tahoma"/>
                <w:color w:val="3D3D3D"/>
                <w:sz w:val="18"/>
                <w:szCs w:val="18"/>
              </w:rPr>
            </w:pPr>
            <w:r>
              <w:rPr>
                <w:rFonts w:ascii="Tahoma" w:hAnsi="Tahoma" w:cs="Tahoma"/>
                <w:color w:val="3D3D3D"/>
                <w:sz w:val="18"/>
                <w:szCs w:val="18"/>
              </w:rPr>
              <w:t>Приложение 1</w:t>
            </w:r>
            <w:r>
              <w:rPr>
                <w:rFonts w:ascii="Tahoma" w:hAnsi="Tahoma" w:cs="Tahoma"/>
                <w:color w:val="3D3D3D"/>
                <w:sz w:val="18"/>
                <w:szCs w:val="18"/>
              </w:rPr>
              <w:br/>
              <w:t>к приказу Министра образования</w:t>
            </w:r>
            <w:r>
              <w:rPr>
                <w:rFonts w:ascii="Tahoma" w:hAnsi="Tahoma" w:cs="Tahoma"/>
                <w:color w:val="3D3D3D"/>
                <w:sz w:val="18"/>
                <w:szCs w:val="18"/>
              </w:rPr>
              <w:br/>
              <w:t>и науки Республики Казахстан</w:t>
            </w:r>
            <w:r>
              <w:rPr>
                <w:rFonts w:ascii="Tahoma" w:hAnsi="Tahoma" w:cs="Tahoma"/>
                <w:color w:val="3D3D3D"/>
                <w:sz w:val="18"/>
                <w:szCs w:val="18"/>
              </w:rPr>
              <w:br/>
              <w:t>от 8 апреля 2015 года № 179</w:t>
            </w:r>
          </w:p>
        </w:tc>
      </w:tr>
    </w:tbl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</w:t>
      </w:r>
    </w:p>
    <w:p w:rsidR="008C1328" w:rsidRDefault="008C1328" w:rsidP="008C1328">
      <w:pPr>
        <w:pStyle w:val="3"/>
        <w:shd w:val="clear" w:color="auto" w:fill="FFFFFF"/>
        <w:spacing w:before="335" w:beforeAutospacing="0" w:after="167" w:afterAutospacing="0"/>
        <w:jc w:val="both"/>
        <w:rPr>
          <w:b w:val="0"/>
          <w:bCs w:val="0"/>
          <w:sz w:val="34"/>
          <w:szCs w:val="34"/>
        </w:rPr>
      </w:pPr>
      <w:r>
        <w:rPr>
          <w:b w:val="0"/>
          <w:bCs w:val="0"/>
          <w:sz w:val="34"/>
          <w:szCs w:val="34"/>
        </w:rPr>
        <w:t>Стандарт государственной услуги</w:t>
      </w:r>
      <w:r>
        <w:rPr>
          <w:b w:val="0"/>
          <w:bCs w:val="0"/>
          <w:sz w:val="34"/>
          <w:szCs w:val="34"/>
        </w:rPr>
        <w:br/>
        <w:t>"Прием документов и зачисление в организации образования,</w:t>
      </w:r>
      <w:r>
        <w:rPr>
          <w:b w:val="0"/>
          <w:bCs w:val="0"/>
          <w:sz w:val="34"/>
          <w:szCs w:val="34"/>
        </w:rPr>
        <w:br/>
        <w:t>независимо от ведомственной подчиненности, для обучения по</w:t>
      </w:r>
      <w:r>
        <w:rPr>
          <w:b w:val="0"/>
          <w:bCs w:val="0"/>
          <w:sz w:val="34"/>
          <w:szCs w:val="34"/>
        </w:rPr>
        <w:br/>
        <w:t>общеобразовательным программам начального, основного среднего,</w:t>
      </w:r>
      <w:r>
        <w:rPr>
          <w:b w:val="0"/>
          <w:bCs w:val="0"/>
          <w:sz w:val="34"/>
          <w:szCs w:val="34"/>
        </w:rPr>
        <w:br/>
        <w:t>общего среднего образования"</w:t>
      </w:r>
    </w:p>
    <w:p w:rsidR="008C1328" w:rsidRDefault="008C1328" w:rsidP="008C1328">
      <w:pPr>
        <w:pStyle w:val="3"/>
        <w:shd w:val="clear" w:color="auto" w:fill="FFFFFF"/>
        <w:spacing w:before="335" w:beforeAutospacing="0" w:after="167" w:afterAutospacing="0"/>
        <w:jc w:val="both"/>
        <w:rPr>
          <w:b w:val="0"/>
          <w:bCs w:val="0"/>
          <w:sz w:val="34"/>
          <w:szCs w:val="34"/>
        </w:rPr>
      </w:pPr>
      <w:r>
        <w:rPr>
          <w:b w:val="0"/>
          <w:bCs w:val="0"/>
          <w:sz w:val="34"/>
          <w:szCs w:val="34"/>
        </w:rPr>
        <w:t>1. Общие положения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1. Государственная услуга "Прием документов и зачисление в организации образования, независимо от ведомственной подчиненности, для обучения по общеобразовательным программам начального, основного среднего, общего среднего образования" (далее – государственная услуга).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3. Государственная услуга оказывается организациями начального, основного среднего и общего среднего образования (далее – услугодатели).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Прием заявления и выдача результата оказания государственной услуги осуществляются через: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1) канцелярию услугодателя;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2) </w:t>
      </w:r>
      <w:hyperlink r:id="rId4" w:anchor="z27" w:history="1">
        <w:r>
          <w:rPr>
            <w:rStyle w:val="a4"/>
            <w:rFonts w:ascii="Arial" w:hAnsi="Arial" w:cs="Arial"/>
            <w:color w:val="0F3C73"/>
            <w:sz w:val="25"/>
            <w:szCs w:val="25"/>
            <w:u w:val="none"/>
          </w:rPr>
          <w:t>веб-портал</w:t>
        </w:r>
      </w:hyperlink>
      <w:r>
        <w:rPr>
          <w:rFonts w:ascii="Arial" w:hAnsi="Arial" w:cs="Arial"/>
          <w:color w:val="3D3D3D"/>
          <w:sz w:val="25"/>
          <w:szCs w:val="25"/>
        </w:rPr>
        <w:t> "электронного правительства": www.egov.kz (далее – портал).</w:t>
      </w:r>
    </w:p>
    <w:p w:rsidR="008C1328" w:rsidRDefault="008C1328" w:rsidP="008C1328">
      <w:pPr>
        <w:pStyle w:val="3"/>
        <w:shd w:val="clear" w:color="auto" w:fill="FFFFFF"/>
        <w:spacing w:before="335" w:beforeAutospacing="0" w:after="167" w:afterAutospacing="0"/>
        <w:jc w:val="both"/>
        <w:rPr>
          <w:b w:val="0"/>
          <w:bCs w:val="0"/>
          <w:sz w:val="34"/>
          <w:szCs w:val="34"/>
        </w:rPr>
      </w:pPr>
      <w:r>
        <w:rPr>
          <w:b w:val="0"/>
          <w:bCs w:val="0"/>
          <w:sz w:val="34"/>
          <w:szCs w:val="34"/>
        </w:rPr>
        <w:t>2. Порядок оказания государственной услуги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4. Сроки оказания государственной услуги: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1) с момента сдачи пакета документов услугодателю, а также при обращении через портал – пять рабочих дней для получения расписки;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для зачисления в организацию образования начального, основного среднего, общего среднего образования: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на очную и вечернюю форму обучения – не позднее 30 августа;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в первый класс – с 1 июня по 30 августа;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2) максимально допустимое время ожидания для сдачи пакета документов – 15 минут;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3) максимально допустимое время обслуживания – 15 минут.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5. Форма оказания государственной услуги: электронная, бумажная.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lastRenderedPageBreak/>
        <w:t>      6. Результат оказания государственной услуги: выдача расписки о приеме документов и издание приказа о зачислении в организацию среднего образования (начального, основного среднего, общего среднего) на начало учебного года.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Форма предоставления результата оказания государственной услуги: электронная или бумажная. При обращении к услугодателю за результатом оказания государственной услуги на бумажном носителе результат оформляется на бумажном носителе.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При обращении через портал в "личный кабинет" услугополучателя приходит уведомление о зачислении в организацию образования в форме электронного документа, подписанного электронной цифровой подписью (далее – ЭЦП) уполномоченного лица услугодателя.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Сноска. Пункт 6 в редакции приказа Министра образования и науки РК от 25.01.2018 </w:t>
      </w:r>
      <w:hyperlink r:id="rId5" w:anchor="z7" w:history="1">
        <w:r>
          <w:rPr>
            <w:rStyle w:val="a4"/>
            <w:rFonts w:ascii="Arial" w:hAnsi="Arial" w:cs="Arial"/>
            <w:color w:val="0F3C73"/>
            <w:sz w:val="25"/>
            <w:szCs w:val="25"/>
            <w:u w:val="none"/>
          </w:rPr>
          <w:t>№ 28</w:t>
        </w:r>
      </w:hyperlink>
      <w:r>
        <w:rPr>
          <w:rFonts w:ascii="Arial" w:hAnsi="Arial" w:cs="Arial"/>
          <w:color w:val="3D3D3D"/>
          <w:sz w:val="25"/>
          <w:szCs w:val="25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7. Государственная услуга оказывается бесплатно физическим лицам (далее - услугополучатель).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8. График работы: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1) услугодателя: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до 18.30 часов с перерывом на обед с 13.00 до 14.30 часов.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Прием заявления и выдача результата оказания государственной услуги осуществляется с 9.00 до 17.30 часов с перерывом на обед с 13.00 до 14.30 часов.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Государственная услуга оказывается в порядке очереди, без предварительной записи и ускоренного обслуживания;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2) портала: круглосуточно, за исключением технических перерывов в связи с проведением ремонтных работ.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При обращении услугополучателя после окончания рабочего времени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Сноска. Пункт 8 в редакции приказа Министра образования и науки РК от 25.01.2018 </w:t>
      </w:r>
      <w:hyperlink r:id="rId6" w:anchor="z11" w:history="1">
        <w:r>
          <w:rPr>
            <w:rStyle w:val="a4"/>
            <w:rFonts w:ascii="Arial" w:hAnsi="Arial" w:cs="Arial"/>
            <w:color w:val="0F3C73"/>
            <w:sz w:val="25"/>
            <w:szCs w:val="25"/>
            <w:u w:val="none"/>
          </w:rPr>
          <w:t>№ 28</w:t>
        </w:r>
      </w:hyperlink>
      <w:r>
        <w:rPr>
          <w:rFonts w:ascii="Arial" w:hAnsi="Arial" w:cs="Arial"/>
          <w:color w:val="3D3D3D"/>
          <w:sz w:val="25"/>
          <w:szCs w:val="25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9. Перечень документов, необходимых для оказания государственной услуги при обращении услугополучателя (либо его законного представителя):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к услугодателю: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1) заявление согласно </w:t>
      </w:r>
      <w:hyperlink r:id="rId7" w:anchor="z30" w:history="1">
        <w:r>
          <w:rPr>
            <w:rStyle w:val="a4"/>
            <w:rFonts w:ascii="Arial" w:hAnsi="Arial" w:cs="Arial"/>
            <w:color w:val="0F3C73"/>
            <w:sz w:val="25"/>
            <w:szCs w:val="25"/>
            <w:u w:val="none"/>
          </w:rPr>
          <w:t>приложению 1</w:t>
        </w:r>
      </w:hyperlink>
      <w:r>
        <w:rPr>
          <w:rFonts w:ascii="Arial" w:hAnsi="Arial" w:cs="Arial"/>
          <w:color w:val="3D3D3D"/>
          <w:sz w:val="25"/>
          <w:szCs w:val="25"/>
        </w:rPr>
        <w:t> к настоящему стандарту;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lastRenderedPageBreak/>
        <w:t>      2) документ удостоверяющий личность (требуется для идентификации), копия свидетельства о рождении (если ребенок родился до 2008 года);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3) </w:t>
      </w:r>
      <w:hyperlink r:id="rId8" w:anchor="z371" w:history="1">
        <w:r>
          <w:rPr>
            <w:rStyle w:val="a4"/>
            <w:rFonts w:ascii="Arial" w:hAnsi="Arial" w:cs="Arial"/>
            <w:color w:val="0F3C73"/>
            <w:sz w:val="25"/>
            <w:szCs w:val="25"/>
            <w:u w:val="none"/>
          </w:rPr>
          <w:t>справка</w:t>
        </w:r>
      </w:hyperlink>
      <w:r>
        <w:rPr>
          <w:rFonts w:ascii="Arial" w:hAnsi="Arial" w:cs="Arial"/>
          <w:color w:val="3D3D3D"/>
          <w:sz w:val="25"/>
          <w:szCs w:val="25"/>
        </w:rPr>
        <w:t> о состоянии здоровья (форма № 063/у, утвержденная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(зарегистрированный в Реестре государственной регистрации нормативных правовых актов под № 6697) и </w:t>
      </w:r>
      <w:hyperlink r:id="rId9" w:anchor="z6" w:history="1">
        <w:r>
          <w:rPr>
            <w:rStyle w:val="a4"/>
            <w:rFonts w:ascii="Arial" w:hAnsi="Arial" w:cs="Arial"/>
            <w:color w:val="0F3C73"/>
            <w:sz w:val="25"/>
            <w:szCs w:val="25"/>
            <w:u w:val="none"/>
          </w:rPr>
          <w:t>форма № 026/у-3</w:t>
        </w:r>
      </w:hyperlink>
      <w:r>
        <w:rPr>
          <w:rFonts w:ascii="Arial" w:hAnsi="Arial" w:cs="Arial"/>
          <w:color w:val="3D3D3D"/>
          <w:sz w:val="25"/>
          <w:szCs w:val="25"/>
        </w:rPr>
        <w:t>, утвержденная приказом Министра здравоохранения Республики Казахстан от 24 июня 2003 года № 469 "Об утверждении Инструкции по заполнению и ведению учетной формы 026/у-3 "Паспорта здоровья ребенка" (зарегистрированный в Реестре государственной регистрации нормативных правовых актов под № 2423));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4) фотографии ребенка размером 3х4 сантиметров в количестве 2 штук.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Для приема на обучение в организации образования детей с особыми образовательными потребностями дополнительно представляется заключение педагого-медико-психологической комиссии при согласии законных представителей.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Услугополучатели-иностранцы и лица без гражданства также представляют один из следующих документов, определяющих их статус, с отметкой о регистрации по месту проживания: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1) иностранец – вид на жительство иностранца в Республике Казахстан;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2) лицо без гражданства – удостоверение лица без гражданства;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3) беженец – удостоверение беженца;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4) лицо, ищущее убежище – свидетельство лица, ищущего убежище;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5) оралман – удостоверение оралмана.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При сдаче документов для оказания государственной услуги услугополучателю выдается расписка о получении документов у услугополучателя по форме согласно </w:t>
      </w:r>
      <w:hyperlink r:id="rId10" w:anchor="z33" w:history="1">
        <w:r>
          <w:rPr>
            <w:rStyle w:val="a4"/>
            <w:rFonts w:ascii="Arial" w:hAnsi="Arial" w:cs="Arial"/>
            <w:color w:val="0F3C73"/>
            <w:sz w:val="25"/>
            <w:szCs w:val="25"/>
            <w:u w:val="none"/>
          </w:rPr>
          <w:t>приложению 2</w:t>
        </w:r>
      </w:hyperlink>
      <w:r>
        <w:rPr>
          <w:rFonts w:ascii="Arial" w:hAnsi="Arial" w:cs="Arial"/>
          <w:color w:val="3D3D3D"/>
          <w:sz w:val="25"/>
          <w:szCs w:val="25"/>
        </w:rPr>
        <w:t> к настоящему стандарту государственной услуги.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На портал: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1) заявление одного из родителей (или иных законных представителей) услугополучателя в форме электронного документа, подписанного ЭЦП его представителя, с указанием фактического места жительства услугополучателя;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2) электронная копия свидетельства о рождении (если ребенок родился до 2008 года);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3) электронные копии документов о состоянии здоровья </w:t>
      </w:r>
      <w:hyperlink r:id="rId11" w:anchor="z371" w:history="1">
        <w:r>
          <w:rPr>
            <w:rStyle w:val="a4"/>
            <w:rFonts w:ascii="Arial" w:hAnsi="Arial" w:cs="Arial"/>
            <w:color w:val="0F3C73"/>
            <w:sz w:val="25"/>
            <w:szCs w:val="25"/>
            <w:u w:val="none"/>
          </w:rPr>
          <w:t>формы № 063/у</w:t>
        </w:r>
      </w:hyperlink>
      <w:r>
        <w:rPr>
          <w:rFonts w:ascii="Arial" w:hAnsi="Arial" w:cs="Arial"/>
          <w:color w:val="3D3D3D"/>
          <w:sz w:val="25"/>
          <w:szCs w:val="25"/>
        </w:rPr>
        <w:t>, утвержденной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 в Реестре государственной регистрации нормативных правовых актов Республики Казахстан под № 6697), </w:t>
      </w:r>
      <w:hyperlink r:id="rId12" w:anchor="z6" w:history="1">
        <w:r>
          <w:rPr>
            <w:rStyle w:val="a4"/>
            <w:rFonts w:ascii="Arial" w:hAnsi="Arial" w:cs="Arial"/>
            <w:color w:val="0F3C73"/>
            <w:sz w:val="25"/>
            <w:szCs w:val="25"/>
            <w:u w:val="none"/>
          </w:rPr>
          <w:t xml:space="preserve">формы № </w:t>
        </w:r>
        <w:r>
          <w:rPr>
            <w:rStyle w:val="a4"/>
            <w:rFonts w:ascii="Arial" w:hAnsi="Arial" w:cs="Arial"/>
            <w:color w:val="0F3C73"/>
            <w:sz w:val="25"/>
            <w:szCs w:val="25"/>
            <w:u w:val="none"/>
          </w:rPr>
          <w:lastRenderedPageBreak/>
          <w:t>026/у-3</w:t>
        </w:r>
      </w:hyperlink>
      <w:r>
        <w:rPr>
          <w:rFonts w:ascii="Arial" w:hAnsi="Arial" w:cs="Arial"/>
          <w:color w:val="3D3D3D"/>
          <w:sz w:val="25"/>
          <w:szCs w:val="25"/>
        </w:rPr>
        <w:t>, утвержденной приказом Министра здравоохранения Республики Казахстан от 24 июня 2003 года № 469 "Об утверждении Инструкции по заполнению и ведению учетной </w:t>
      </w:r>
      <w:hyperlink r:id="rId13" w:anchor="z6" w:history="1">
        <w:r>
          <w:rPr>
            <w:rStyle w:val="a4"/>
            <w:rFonts w:ascii="Arial" w:hAnsi="Arial" w:cs="Arial"/>
            <w:color w:val="0F3C73"/>
            <w:sz w:val="25"/>
            <w:szCs w:val="25"/>
            <w:u w:val="none"/>
          </w:rPr>
          <w:t>формы 026/у-3</w:t>
        </w:r>
      </w:hyperlink>
      <w:r>
        <w:rPr>
          <w:rFonts w:ascii="Arial" w:hAnsi="Arial" w:cs="Arial"/>
          <w:color w:val="3D3D3D"/>
          <w:sz w:val="25"/>
          <w:szCs w:val="25"/>
        </w:rPr>
        <w:t> "Паспорта здоровья ребенка" (зарегистрирован в Реестре государственной регистрации нормативных правовых актов под № 2423));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4) цифровая фотография ребенка размером 3х4 см в количестве 2 штук.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Сведения о документе, удостоверяющего личность услугополучателя, свидетельство о рождении ребенка (если ребенок родился после 2008 года) адресная справка услугодатель получает из соответствующих государственных информационных систем через шлюз "электронного правительства".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При обращении через портал услугополучателю в "личный кабинет" направляется уведомление-отчет о принятии запроса для оказания государственной услуги в форме электронного документа, удостоверенного ЭЦП.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В случаях представления услугополучателем неполного пакета документов согласно перечню, предусмотренному настоящим пунктом стандарта государственной услуги, и (или) документов с истекшим сроком действия услугодатель отказывает в приеме заявления.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Сноска. Пункт 9 в редакции приказа Министра образования и науки РК от 25.01.2018 </w:t>
      </w:r>
      <w:hyperlink r:id="rId14" w:anchor="z11" w:history="1">
        <w:r>
          <w:rPr>
            <w:rStyle w:val="a4"/>
            <w:rFonts w:ascii="Arial" w:hAnsi="Arial" w:cs="Arial"/>
            <w:color w:val="0F3C73"/>
            <w:sz w:val="25"/>
            <w:szCs w:val="25"/>
            <w:u w:val="none"/>
          </w:rPr>
          <w:t>№ 28</w:t>
        </w:r>
      </w:hyperlink>
      <w:r>
        <w:rPr>
          <w:rFonts w:ascii="Arial" w:hAnsi="Arial" w:cs="Arial"/>
          <w:color w:val="3D3D3D"/>
          <w:sz w:val="25"/>
          <w:szCs w:val="25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9-1. В случае установления недостоверности документов, представленных услугополучателем для получения государственной услуги, и (или) данных (сведений), содержащихся в них услугодатель отказывает в оказании государственной услуги.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Сноска. Стандарт дополнен пунктом 9-1 в соответствии с приказом Министра образования и науки РК от 25.01.2018 </w:t>
      </w:r>
      <w:hyperlink r:id="rId15" w:anchor="z40" w:history="1">
        <w:r>
          <w:rPr>
            <w:rStyle w:val="a4"/>
            <w:rFonts w:ascii="Arial" w:hAnsi="Arial" w:cs="Arial"/>
            <w:color w:val="0F3C73"/>
            <w:sz w:val="25"/>
            <w:szCs w:val="25"/>
            <w:u w:val="none"/>
          </w:rPr>
          <w:t>№ 28</w:t>
        </w:r>
      </w:hyperlink>
      <w:r>
        <w:rPr>
          <w:rFonts w:ascii="Arial" w:hAnsi="Arial" w:cs="Arial"/>
          <w:color w:val="3D3D3D"/>
          <w:sz w:val="25"/>
          <w:szCs w:val="25"/>
        </w:rPr>
        <w:t>(вводится в действие по истечении десяти календарных дней после дня его первого официального опубликования).</w:t>
      </w:r>
    </w:p>
    <w:p w:rsidR="008C1328" w:rsidRDefault="008C1328" w:rsidP="008C1328">
      <w:pPr>
        <w:pStyle w:val="3"/>
        <w:shd w:val="clear" w:color="auto" w:fill="FFFFFF"/>
        <w:spacing w:before="335" w:beforeAutospacing="0" w:after="167" w:afterAutospacing="0"/>
        <w:jc w:val="both"/>
        <w:rPr>
          <w:b w:val="0"/>
          <w:bCs w:val="0"/>
          <w:sz w:val="34"/>
          <w:szCs w:val="34"/>
        </w:rPr>
      </w:pPr>
      <w:r>
        <w:rPr>
          <w:b w:val="0"/>
          <w:bCs w:val="0"/>
          <w:sz w:val="34"/>
          <w:szCs w:val="34"/>
        </w:rPr>
        <w:t>3. Порядок обжалования решений,</w:t>
      </w:r>
      <w:r>
        <w:rPr>
          <w:b w:val="0"/>
          <w:bCs w:val="0"/>
          <w:sz w:val="34"/>
          <w:szCs w:val="34"/>
        </w:rPr>
        <w:br/>
        <w:t>действий (бездействий) местных исполнительных органов, города</w:t>
      </w:r>
      <w:r>
        <w:rPr>
          <w:b w:val="0"/>
          <w:bCs w:val="0"/>
          <w:sz w:val="34"/>
          <w:szCs w:val="34"/>
        </w:rPr>
        <w:br/>
        <w:t>республиканского значения и столицы, района (города областного</w:t>
      </w:r>
      <w:r>
        <w:rPr>
          <w:b w:val="0"/>
          <w:bCs w:val="0"/>
          <w:sz w:val="34"/>
          <w:szCs w:val="34"/>
        </w:rPr>
        <w:br/>
        <w:t>значения) услугодателя и (или) его должностных лиц по вопросам</w:t>
      </w:r>
      <w:r>
        <w:rPr>
          <w:b w:val="0"/>
          <w:bCs w:val="0"/>
          <w:sz w:val="34"/>
          <w:szCs w:val="34"/>
        </w:rPr>
        <w:br/>
        <w:t>оказания государственных услуг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10. Для обжалования решений, действий (бездействий) услугодателя и (или) его должностных лиц по вопросам оказания государственных услуг жалоба подается в письменном виде: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lastRenderedPageBreak/>
        <w:t>      1) на имя руководителя соответствующего местного исполнительного органа, города республиканского значения и столицы, района (города областного значения) по адресам, указанным в </w:t>
      </w:r>
      <w:hyperlink r:id="rId16" w:anchor="z26" w:history="1">
        <w:r>
          <w:rPr>
            <w:rStyle w:val="a4"/>
            <w:rFonts w:ascii="Arial" w:hAnsi="Arial" w:cs="Arial"/>
            <w:color w:val="0F3C73"/>
            <w:sz w:val="25"/>
            <w:szCs w:val="25"/>
            <w:u w:val="none"/>
          </w:rPr>
          <w:t>пункте 12</w:t>
        </w:r>
      </w:hyperlink>
      <w:r>
        <w:rPr>
          <w:rFonts w:ascii="Arial" w:hAnsi="Arial" w:cs="Arial"/>
          <w:color w:val="3D3D3D"/>
          <w:sz w:val="25"/>
          <w:szCs w:val="25"/>
        </w:rPr>
        <w:t>;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2) на имя руководителя услугодателя по адресам, указанным в интернет-ресурсах местных исполнительных органов, города республиканского значения и столицы, района (города областного значения) с указанием фамилии и инициалов лица, принявшего жалобу, сроки и места получения ответа на поданную жалобу.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Жалоба услугополучателя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услугодателя, подлежит рассмотрению в течение пяти рабочих дней со дня ее регистрации.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В случае несогласия с результатами оказания государственной услуги, услугополучатель может обратиться в уполномоченный орган по оценке и контролю за качеством оказания государственной услуги.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Жалоба услугополучателя, поступившая в адрес уполномоченного органа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Информацию о порядке обжалования можно получить посредством </w:t>
      </w:r>
      <w:hyperlink r:id="rId17" w:anchor="z8" w:history="1">
        <w:r>
          <w:rPr>
            <w:rStyle w:val="a4"/>
            <w:rFonts w:ascii="Arial" w:hAnsi="Arial" w:cs="Arial"/>
            <w:color w:val="0F3C73"/>
            <w:sz w:val="25"/>
            <w:szCs w:val="25"/>
            <w:u w:val="none"/>
          </w:rPr>
          <w:t>единого контакт-центра</w:t>
        </w:r>
      </w:hyperlink>
      <w:r>
        <w:rPr>
          <w:rFonts w:ascii="Arial" w:hAnsi="Arial" w:cs="Arial"/>
          <w:color w:val="3D3D3D"/>
          <w:sz w:val="25"/>
          <w:szCs w:val="25"/>
        </w:rPr>
        <w:t> по вопросам оказания государственных услуг.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В жалобе физического лица указываются его фамилия, имя, отчество (при наличии), почтовый адрес.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11. В случаях несогласия с результатами оказанной государственной услуги, услугополучатель имеет право обратиться в суд в установленном </w:t>
      </w:r>
      <w:hyperlink r:id="rId18" w:anchor="z1455" w:history="1">
        <w:r>
          <w:rPr>
            <w:rStyle w:val="a4"/>
            <w:rFonts w:ascii="Arial" w:hAnsi="Arial" w:cs="Arial"/>
            <w:color w:val="0F3C73"/>
            <w:sz w:val="25"/>
            <w:szCs w:val="25"/>
            <w:u w:val="none"/>
          </w:rPr>
          <w:t>законодательством</w:t>
        </w:r>
      </w:hyperlink>
      <w:r>
        <w:rPr>
          <w:rFonts w:ascii="Arial" w:hAnsi="Arial" w:cs="Arial"/>
          <w:color w:val="3D3D3D"/>
          <w:sz w:val="25"/>
          <w:szCs w:val="25"/>
        </w:rPr>
        <w:t> Республики Казахстан порядке.</w:t>
      </w:r>
    </w:p>
    <w:p w:rsidR="008C1328" w:rsidRDefault="008C1328" w:rsidP="008C1328">
      <w:pPr>
        <w:pStyle w:val="3"/>
        <w:shd w:val="clear" w:color="auto" w:fill="FFFFFF"/>
        <w:spacing w:before="335" w:beforeAutospacing="0" w:after="167" w:afterAutospacing="0"/>
        <w:jc w:val="both"/>
        <w:rPr>
          <w:b w:val="0"/>
          <w:bCs w:val="0"/>
          <w:sz w:val="34"/>
          <w:szCs w:val="34"/>
        </w:rPr>
      </w:pPr>
      <w:r>
        <w:rPr>
          <w:b w:val="0"/>
          <w:bCs w:val="0"/>
          <w:sz w:val="34"/>
          <w:szCs w:val="34"/>
        </w:rPr>
        <w:t>4. Иные требования с учетом особенностей оказания</w:t>
      </w:r>
      <w:r>
        <w:rPr>
          <w:b w:val="0"/>
          <w:bCs w:val="0"/>
          <w:sz w:val="34"/>
          <w:szCs w:val="34"/>
        </w:rPr>
        <w:br/>
        <w:t>государственной услуги, в том числе оказываемой</w:t>
      </w:r>
      <w:r>
        <w:rPr>
          <w:b w:val="0"/>
          <w:bCs w:val="0"/>
          <w:sz w:val="34"/>
          <w:szCs w:val="34"/>
        </w:rPr>
        <w:br/>
        <w:t>в электронной форме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12. Адреса услугодателей указываются: на интернет-ресурсах Министерства (www.egov.kz в разделе "Государственные услуги"), местных исполнительных органов города республиканского значения и столицы, района (города областного значения).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13. Услугополучатель имеет возможность получения государственной услуги в электронной форме через портал при условии наличия ЭЦП родителей (законных представителей).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14.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lastRenderedPageBreak/>
        <w:t>      15. Контактные телефоны справочных служб услугодателя по вопросам оказания государственной услуги размещены на интернет-ресурсе Министерства: edu.gov.kz, Единого контакт-центра: 1414, 8-800-080-7777.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Сноска. Пункт 15 в редакции приказа Министра образования и науки РК от 25.01.2018 </w:t>
      </w:r>
      <w:hyperlink r:id="rId19" w:anchor="z42" w:history="1">
        <w:r>
          <w:rPr>
            <w:rStyle w:val="a4"/>
            <w:rFonts w:ascii="Arial" w:hAnsi="Arial" w:cs="Arial"/>
            <w:color w:val="0F3C73"/>
            <w:sz w:val="25"/>
            <w:szCs w:val="25"/>
            <w:u w:val="none"/>
          </w:rPr>
          <w:t>№ 28</w:t>
        </w:r>
      </w:hyperlink>
      <w:r>
        <w:rPr>
          <w:rFonts w:ascii="Arial" w:hAnsi="Arial" w:cs="Arial"/>
          <w:color w:val="3D3D3D"/>
          <w:sz w:val="25"/>
          <w:szCs w:val="25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"/>
        <w:gridCol w:w="3452"/>
      </w:tblGrid>
      <w:tr w:rsidR="008C1328" w:rsidTr="008C132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1328" w:rsidRDefault="008C1328">
            <w:pPr>
              <w:rPr>
                <w:rFonts w:ascii="Tahoma" w:hAnsi="Tahoma" w:cs="Tahoma"/>
                <w:color w:val="3D3D3D"/>
                <w:sz w:val="18"/>
                <w:szCs w:val="18"/>
              </w:rPr>
            </w:pPr>
            <w:r>
              <w:rPr>
                <w:rFonts w:ascii="Tahoma" w:hAnsi="Tahoma" w:cs="Tahoma"/>
                <w:color w:val="3D3D3D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1328" w:rsidRDefault="008C1328">
            <w:pPr>
              <w:rPr>
                <w:rFonts w:ascii="Tahoma" w:hAnsi="Tahoma" w:cs="Tahoma"/>
                <w:color w:val="3D3D3D"/>
                <w:sz w:val="18"/>
                <w:szCs w:val="18"/>
              </w:rPr>
            </w:pPr>
            <w:bookmarkStart w:id="0" w:name="z30"/>
            <w:bookmarkEnd w:id="0"/>
            <w:r>
              <w:rPr>
                <w:rFonts w:ascii="Tahoma" w:hAnsi="Tahoma" w:cs="Tahoma"/>
                <w:color w:val="3D3D3D"/>
                <w:sz w:val="18"/>
                <w:szCs w:val="18"/>
              </w:rPr>
              <w:t>Приложение 1</w:t>
            </w:r>
            <w:r>
              <w:rPr>
                <w:rFonts w:ascii="Tahoma" w:hAnsi="Tahoma" w:cs="Tahoma"/>
                <w:color w:val="3D3D3D"/>
                <w:sz w:val="18"/>
                <w:szCs w:val="18"/>
              </w:rPr>
              <w:br/>
              <w:t>к стандарту государственной услуги</w:t>
            </w:r>
            <w:r>
              <w:rPr>
                <w:rFonts w:ascii="Tahoma" w:hAnsi="Tahoma" w:cs="Tahoma"/>
                <w:color w:val="3D3D3D"/>
                <w:sz w:val="18"/>
                <w:szCs w:val="18"/>
              </w:rPr>
              <w:br/>
              <w:t>"Прием документов и зачисление в</w:t>
            </w:r>
            <w:r>
              <w:rPr>
                <w:rFonts w:ascii="Tahoma" w:hAnsi="Tahoma" w:cs="Tahoma"/>
                <w:color w:val="3D3D3D"/>
                <w:sz w:val="18"/>
                <w:szCs w:val="18"/>
              </w:rPr>
              <w:br/>
              <w:t>организации образования, независимо</w:t>
            </w:r>
            <w:r>
              <w:rPr>
                <w:rFonts w:ascii="Tahoma" w:hAnsi="Tahoma" w:cs="Tahoma"/>
                <w:color w:val="3D3D3D"/>
                <w:sz w:val="18"/>
                <w:szCs w:val="18"/>
              </w:rPr>
              <w:br/>
              <w:t>от ведомственной подчиненности,</w:t>
            </w:r>
            <w:r>
              <w:rPr>
                <w:rFonts w:ascii="Tahoma" w:hAnsi="Tahoma" w:cs="Tahoma"/>
                <w:color w:val="3D3D3D"/>
                <w:sz w:val="18"/>
                <w:szCs w:val="18"/>
              </w:rPr>
              <w:br/>
              <w:t>для обучения по общеобразовательным</w:t>
            </w:r>
            <w:r>
              <w:rPr>
                <w:rFonts w:ascii="Tahoma" w:hAnsi="Tahoma" w:cs="Tahoma"/>
                <w:color w:val="3D3D3D"/>
                <w:sz w:val="18"/>
                <w:szCs w:val="18"/>
              </w:rPr>
              <w:br/>
              <w:t>программам начального, основного</w:t>
            </w:r>
            <w:r>
              <w:rPr>
                <w:rFonts w:ascii="Tahoma" w:hAnsi="Tahoma" w:cs="Tahoma"/>
                <w:color w:val="3D3D3D"/>
                <w:sz w:val="18"/>
                <w:szCs w:val="18"/>
              </w:rPr>
              <w:br/>
              <w:t>среднего, общего среднего образования"</w:t>
            </w:r>
          </w:p>
        </w:tc>
      </w:tr>
    </w:tbl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Форма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Руководителю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_______________________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Наименование местного исполнительного органа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_______________________/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Ф.И.О. (при наличии) полностью/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Заявление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Прошу зачислить моего сына/дочь (Ф.И.О. (при наличии) ребенка)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______________________________________________________________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______________________________________________________________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для обучения в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_____ класс __________________________________________________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(полное наименование организации образования)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Проживающего по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адресу _______________________________________________________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(наименование населенного пункта, района, города и области)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Согласен на использования сведений, составляющих охряняемую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законом тайну, содержащихся в информационных системах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__________ "__" ____ 20__ г.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(подпись)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"/>
        <w:gridCol w:w="3452"/>
      </w:tblGrid>
      <w:tr w:rsidR="008C1328" w:rsidTr="008C132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1328" w:rsidRDefault="008C1328">
            <w:pPr>
              <w:rPr>
                <w:rFonts w:ascii="Tahoma" w:hAnsi="Tahoma" w:cs="Tahoma"/>
                <w:color w:val="3D3D3D"/>
                <w:sz w:val="18"/>
                <w:szCs w:val="18"/>
              </w:rPr>
            </w:pPr>
            <w:r>
              <w:rPr>
                <w:rFonts w:ascii="Tahoma" w:hAnsi="Tahoma" w:cs="Tahoma"/>
                <w:color w:val="3D3D3D"/>
                <w:sz w:val="18"/>
                <w:szCs w:val="18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1328" w:rsidRDefault="008C1328">
            <w:pPr>
              <w:rPr>
                <w:rFonts w:ascii="Tahoma" w:hAnsi="Tahoma" w:cs="Tahoma"/>
                <w:color w:val="3D3D3D"/>
                <w:sz w:val="18"/>
                <w:szCs w:val="18"/>
              </w:rPr>
            </w:pPr>
            <w:bookmarkStart w:id="1" w:name="z33"/>
            <w:bookmarkEnd w:id="1"/>
            <w:r>
              <w:rPr>
                <w:rFonts w:ascii="Tahoma" w:hAnsi="Tahoma" w:cs="Tahoma"/>
                <w:color w:val="3D3D3D"/>
                <w:sz w:val="18"/>
                <w:szCs w:val="18"/>
              </w:rPr>
              <w:t>Приложение 2</w:t>
            </w:r>
            <w:r>
              <w:rPr>
                <w:rFonts w:ascii="Tahoma" w:hAnsi="Tahoma" w:cs="Tahoma"/>
                <w:color w:val="3D3D3D"/>
                <w:sz w:val="18"/>
                <w:szCs w:val="18"/>
              </w:rPr>
              <w:br/>
              <w:t>к стандарту государственной услуги</w:t>
            </w:r>
            <w:r>
              <w:rPr>
                <w:rFonts w:ascii="Tahoma" w:hAnsi="Tahoma" w:cs="Tahoma"/>
                <w:color w:val="3D3D3D"/>
                <w:sz w:val="18"/>
                <w:szCs w:val="18"/>
              </w:rPr>
              <w:br/>
              <w:t>"Прием документов и зачисление в</w:t>
            </w:r>
            <w:r>
              <w:rPr>
                <w:rFonts w:ascii="Tahoma" w:hAnsi="Tahoma" w:cs="Tahoma"/>
                <w:color w:val="3D3D3D"/>
                <w:sz w:val="18"/>
                <w:szCs w:val="18"/>
              </w:rPr>
              <w:br/>
              <w:t>организации образования, независимо</w:t>
            </w:r>
            <w:r>
              <w:rPr>
                <w:rFonts w:ascii="Tahoma" w:hAnsi="Tahoma" w:cs="Tahoma"/>
                <w:color w:val="3D3D3D"/>
                <w:sz w:val="18"/>
                <w:szCs w:val="18"/>
              </w:rPr>
              <w:br/>
              <w:t>от ведомственной подчиненности,</w:t>
            </w:r>
            <w:r>
              <w:rPr>
                <w:rFonts w:ascii="Tahoma" w:hAnsi="Tahoma" w:cs="Tahoma"/>
                <w:color w:val="3D3D3D"/>
                <w:sz w:val="18"/>
                <w:szCs w:val="18"/>
              </w:rPr>
              <w:br/>
              <w:t>для обучения по общеобразовательным</w:t>
            </w:r>
            <w:r>
              <w:rPr>
                <w:rFonts w:ascii="Tahoma" w:hAnsi="Tahoma" w:cs="Tahoma"/>
                <w:color w:val="3D3D3D"/>
                <w:sz w:val="18"/>
                <w:szCs w:val="18"/>
              </w:rPr>
              <w:br/>
              <w:t>программам начального, основного</w:t>
            </w:r>
            <w:r>
              <w:rPr>
                <w:rFonts w:ascii="Tahoma" w:hAnsi="Tahoma" w:cs="Tahoma"/>
                <w:color w:val="3D3D3D"/>
                <w:sz w:val="18"/>
                <w:szCs w:val="18"/>
              </w:rPr>
              <w:br/>
              <w:t>среднего, общего среднего образования"</w:t>
            </w:r>
          </w:p>
        </w:tc>
      </w:tr>
    </w:tbl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Форма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Расписка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о получении документов у услугополучателя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Организации образования __________________________________________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(полное наименование организации образования)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__________________________________________________________________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(наименование населенного пункта, района, города и области)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Расписка о приеме документов № _________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Получены от _____________________________ следующие документы: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(Ф.И.О. (при наличии) услугополучателя)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1. Заявление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2. Другие _______________________________________________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_______________________________________________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______________________________________________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Дата приема заявления ______________________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_________________________________________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Ф.И.О. (при наличии)(ответственного лица, принявшего документы)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________(подпись)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Телефон __________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_________________________________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Получил: Ф.И.О. (при наличии)/подпись услугополучателя</w:t>
      </w:r>
    </w:p>
    <w:p w:rsidR="008C1328" w:rsidRDefault="008C1328" w:rsidP="008C1328">
      <w:pPr>
        <w:pStyle w:val="a3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3D3D3D"/>
          <w:sz w:val="25"/>
          <w:szCs w:val="25"/>
        </w:rPr>
      </w:pPr>
      <w:r>
        <w:rPr>
          <w:rFonts w:ascii="Arial" w:hAnsi="Arial" w:cs="Arial"/>
          <w:color w:val="3D3D3D"/>
          <w:sz w:val="25"/>
          <w:szCs w:val="25"/>
        </w:rPr>
        <w:t>      "___" _________ 20__ год</w:t>
      </w:r>
    </w:p>
    <w:p w:rsidR="00BF5EC5" w:rsidRDefault="00BF5EC5"/>
    <w:p w:rsidR="00A63CAF" w:rsidRDefault="00A63CAF"/>
    <w:p w:rsidR="00A63CAF" w:rsidRDefault="00A63CAF"/>
    <w:sectPr w:rsidR="00A63CAF" w:rsidSect="00BF5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A63CAF"/>
    <w:rsid w:val="00491108"/>
    <w:rsid w:val="008C1328"/>
    <w:rsid w:val="00A63CAF"/>
    <w:rsid w:val="00BF5EC5"/>
    <w:rsid w:val="00E14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C5"/>
  </w:style>
  <w:style w:type="paragraph" w:styleId="3">
    <w:name w:val="heading 3"/>
    <w:basedOn w:val="a"/>
    <w:link w:val="30"/>
    <w:uiPriority w:val="9"/>
    <w:qFormat/>
    <w:rsid w:val="00A63C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63CA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A63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63CA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000006697" TargetMode="External"/><Relationship Id="rId13" Type="http://schemas.openxmlformats.org/officeDocument/2006/relationships/hyperlink" Target="http://adilet.zan.kz/rus/docs/V030002423_" TargetMode="External"/><Relationship Id="rId18" Type="http://schemas.openxmlformats.org/officeDocument/2006/relationships/hyperlink" Target="http://adilet.zan.kz/rus/docs/K1500000377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adilet.zan.kz/rus/docs/V1500011057" TargetMode="External"/><Relationship Id="rId12" Type="http://schemas.openxmlformats.org/officeDocument/2006/relationships/hyperlink" Target="http://adilet.zan.kz/rus/docs/V030002423_" TargetMode="External"/><Relationship Id="rId17" Type="http://schemas.openxmlformats.org/officeDocument/2006/relationships/hyperlink" Target="http://adilet.zan.kz/rus/docs/V160001332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adilet.zan.kz/rus/docs/V1500011057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V1800016749" TargetMode="External"/><Relationship Id="rId11" Type="http://schemas.openxmlformats.org/officeDocument/2006/relationships/hyperlink" Target="http://adilet.zan.kz/rus/docs/V1000006697" TargetMode="External"/><Relationship Id="rId5" Type="http://schemas.openxmlformats.org/officeDocument/2006/relationships/hyperlink" Target="http://adilet.zan.kz/rus/docs/V1800016749" TargetMode="External"/><Relationship Id="rId15" Type="http://schemas.openxmlformats.org/officeDocument/2006/relationships/hyperlink" Target="http://adilet.zan.kz/rus/docs/V1800016749" TargetMode="External"/><Relationship Id="rId10" Type="http://schemas.openxmlformats.org/officeDocument/2006/relationships/hyperlink" Target="http://adilet.zan.kz/rus/docs/V1500011057" TargetMode="External"/><Relationship Id="rId19" Type="http://schemas.openxmlformats.org/officeDocument/2006/relationships/hyperlink" Target="http://adilet.zan.kz/rus/docs/V1800016749" TargetMode="External"/><Relationship Id="rId4" Type="http://schemas.openxmlformats.org/officeDocument/2006/relationships/hyperlink" Target="http://adilet.zan.kz/rus/docs/Z1500000418" TargetMode="External"/><Relationship Id="rId9" Type="http://schemas.openxmlformats.org/officeDocument/2006/relationships/hyperlink" Target="http://adilet.zan.kz/rus/docs/V030002423_" TargetMode="External"/><Relationship Id="rId14" Type="http://schemas.openxmlformats.org/officeDocument/2006/relationships/hyperlink" Target="http://adilet.zan.kz/rus/docs/V18000167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2275</Words>
  <Characters>12974</Characters>
  <Application>Microsoft Office Word</Application>
  <DocSecurity>0</DocSecurity>
  <Lines>108</Lines>
  <Paragraphs>30</Paragraphs>
  <ScaleCrop>false</ScaleCrop>
  <Company>Reanimator Extreme Edition</Company>
  <LinksUpToDate>false</LinksUpToDate>
  <CharactersWithSpaces>15219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Акимат</dc:creator>
  <cp:keywords/>
  <dc:description/>
  <cp:lastModifiedBy>Акимат</cp:lastModifiedBy>
  <cp:revision>5</cp:revision>
  <dcterms:created xsi:type="dcterms:W3CDTF">2018-01-10T06:07:00Z</dcterms:created>
  <dcterms:modified xsi:type="dcterms:W3CDTF">2018-08-27T11:15:00Z</dcterms:modified>
</cp:coreProperties>
</file>